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19" w:rsidRPr="008B0B8F" w:rsidRDefault="00955C93" w:rsidP="009F023D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0B8F">
        <w:rPr>
          <w:rStyle w:val="3Calibri235pt"/>
          <w:rFonts w:ascii="Times New Roman" w:hAnsi="Times New Roman" w:cs="Times New Roman"/>
          <w:i w:val="0"/>
          <w:sz w:val="24"/>
          <w:szCs w:val="24"/>
        </w:rPr>
        <w:t>РИСКИ, СВЯЗАННЫЕ С ИНДИВИДУАЛЬНЫМИ / ЛИЧНОСТНЫМИ ОСОБЕННОСТЯМИ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отклонения от нормы психического и физического развития,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низкая мотивация,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трудности адаптации,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высокий уровень агрессии,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педагогическая запущенность,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учебная перегрузка,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личностные особенности,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страхи, тревожность,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неэффективные системы защиты,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низкий уровень самоуважения,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трудный характер/темперамент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плохое обращение с ребенком,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недостаточные социальные отношения,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опасные привязанности,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повышенный или пониженный уровень активности, внешний контроль,</w:t>
      </w:r>
    </w:p>
    <w:p w:rsidR="00F80819" w:rsidRPr="008B0B8F" w:rsidRDefault="00955C93" w:rsidP="009F023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F80819" w:rsidRPr="008B0B8F" w:rsidSect="009E30C0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8B0B8F">
        <w:rPr>
          <w:rStyle w:val="Calibri195pt"/>
          <w:rFonts w:ascii="Times New Roman" w:hAnsi="Times New Roman" w:cs="Times New Roman"/>
          <w:b w:val="0"/>
          <w:sz w:val="24"/>
          <w:szCs w:val="24"/>
        </w:rPr>
        <w:t>наличие психопатологических нарушений.</w:t>
      </w:r>
    </w:p>
    <w:p w:rsidR="009E30C0" w:rsidRPr="008B0B8F" w:rsidRDefault="009E30C0" w:rsidP="009F023D">
      <w:pPr>
        <w:pStyle w:val="1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F80819" w:rsidRPr="008B0B8F" w:rsidRDefault="00955C93" w:rsidP="009F023D">
      <w:pPr>
        <w:pStyle w:val="1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8F">
        <w:rPr>
          <w:rFonts w:ascii="Times New Roman" w:hAnsi="Times New Roman" w:cs="Times New Roman"/>
          <w:sz w:val="24"/>
          <w:szCs w:val="24"/>
        </w:rPr>
        <w:t>РИСКИ, СВЯЗАННЫЕ С ОСОБЕННОСТЯМИ ВЗАИМООТНОШЕНИЙ В ДИАДЕ:</w:t>
      </w:r>
      <w:bookmarkEnd w:id="0"/>
    </w:p>
    <w:p w:rsidR="00F80819" w:rsidRPr="008B0B8F" w:rsidRDefault="00955C93" w:rsidP="009F023D">
      <w:pPr>
        <w:pStyle w:val="1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8B0B8F">
        <w:rPr>
          <w:rFonts w:ascii="Times New Roman" w:hAnsi="Times New Roman" w:cs="Times New Roman"/>
          <w:sz w:val="24"/>
          <w:szCs w:val="24"/>
        </w:rPr>
        <w:t>РЕБЕНОК - РЕБЕНОК:</w:t>
      </w:r>
      <w:bookmarkEnd w:id="1"/>
    </w:p>
    <w:p w:rsidR="009E30C0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нарушение межличностных отношений насилие, </w:t>
      </w:r>
    </w:p>
    <w:p w:rsidR="009E30C0" w:rsidRPr="008B0B8F" w:rsidRDefault="00955C93" w:rsidP="009F023D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нетерпимость </w:t>
      </w:r>
    </w:p>
    <w:p w:rsidR="009E30C0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низкая коммуникативная компетентность </w:t>
      </w:r>
    </w:p>
    <w:p w:rsidR="009E30C0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деление на лидеров и изгоев </w:t>
      </w:r>
    </w:p>
    <w:p w:rsidR="00F80819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соперничество</w:t>
      </w:r>
    </w:p>
    <w:p w:rsidR="00F80819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неформальные группировки (асоциальные и антисоциальные)</w:t>
      </w:r>
    </w:p>
    <w:p w:rsidR="00F80819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плохие отношения между </w:t>
      </w:r>
      <w:proofErr w:type="spellStart"/>
      <w:r w:rsidRPr="008B0B8F">
        <w:rPr>
          <w:rFonts w:ascii="Times New Roman" w:hAnsi="Times New Roman" w:cs="Times New Roman"/>
          <w:b w:val="0"/>
          <w:sz w:val="24"/>
          <w:szCs w:val="24"/>
        </w:rPr>
        <w:t>микрогруппами</w:t>
      </w:r>
      <w:proofErr w:type="spellEnd"/>
    </w:p>
    <w:p w:rsidR="00F80819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конфликты: грубые выходки и проступки </w:t>
      </w:r>
      <w:r w:rsidR="00CA17A2" w:rsidRPr="008B0B8F">
        <w:rPr>
          <w:rFonts w:ascii="Times New Roman" w:hAnsi="Times New Roman" w:cs="Times New Roman"/>
          <w:b w:val="0"/>
          <w:sz w:val="24"/>
          <w:szCs w:val="24"/>
        </w:rPr>
        <w:t>детей</w:t>
      </w:r>
      <w:r w:rsidRPr="008B0B8F">
        <w:rPr>
          <w:rFonts w:ascii="Times New Roman" w:hAnsi="Times New Roman" w:cs="Times New Roman"/>
          <w:b w:val="0"/>
          <w:sz w:val="24"/>
          <w:szCs w:val="24"/>
        </w:rPr>
        <w:t>, угрозы и запугивания, слухи, оскорбления и прозвища</w:t>
      </w:r>
    </w:p>
    <w:p w:rsidR="00CA17A2" w:rsidRPr="008B0B8F" w:rsidRDefault="00955C93" w:rsidP="009F023D">
      <w:pPr>
        <w:pStyle w:val="50"/>
        <w:numPr>
          <w:ilvl w:val="0"/>
          <w:numId w:val="2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отклоняющееся поведение: </w:t>
      </w:r>
      <w:proofErr w:type="spellStart"/>
      <w:r w:rsidRPr="008B0B8F">
        <w:rPr>
          <w:rFonts w:ascii="Times New Roman" w:hAnsi="Times New Roman" w:cs="Times New Roman"/>
          <w:b w:val="0"/>
          <w:sz w:val="24"/>
          <w:szCs w:val="24"/>
        </w:rPr>
        <w:t>аддиктивное</w:t>
      </w:r>
      <w:proofErr w:type="spellEnd"/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 поведение, </w:t>
      </w:r>
      <w:r w:rsidR="00CA17A2" w:rsidRPr="008B0B8F">
        <w:rPr>
          <w:rFonts w:ascii="Times New Roman" w:hAnsi="Times New Roman" w:cs="Times New Roman"/>
          <w:b w:val="0"/>
          <w:sz w:val="24"/>
          <w:szCs w:val="24"/>
        </w:rPr>
        <w:t>агрессивность, вспыльчивость,</w:t>
      </w:r>
    </w:p>
    <w:p w:rsidR="008B0B8F" w:rsidRDefault="008B0B8F" w:rsidP="009F023D">
      <w:pPr>
        <w:pStyle w:val="50"/>
        <w:spacing w:before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C0A9F" w:rsidRPr="008B0B8F" w:rsidRDefault="00DC0A9F" w:rsidP="009F023D">
      <w:pPr>
        <w:pStyle w:val="50"/>
        <w:spacing w:before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0B8F">
        <w:rPr>
          <w:rFonts w:ascii="Times New Roman" w:hAnsi="Times New Roman" w:cs="Times New Roman"/>
          <w:i/>
          <w:iCs/>
          <w:sz w:val="24"/>
          <w:szCs w:val="24"/>
        </w:rPr>
        <w:t>Риски психологической безопасности образовательной среды, связанные с педагогом и отношениями «педагог-ребенок», «взрослый-взрослый»: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отсутствие доверительных отношений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отсутствие психологической поддержки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авторитарность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незащищенность ребенка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жестокость, безразличие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самоутверждение за счет ребенка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предвзятость, субъективизм</w:t>
      </w:r>
    </w:p>
    <w:p w:rsidR="00DC0A9F" w:rsidRPr="008B0B8F" w:rsidRDefault="00DC0A9F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некомпетентность во взаимодействии с проблемными детьми</w:t>
      </w:r>
    </w:p>
    <w:p w:rsidR="00F80819" w:rsidRPr="008B0B8F" w:rsidRDefault="00F80819" w:rsidP="009F023D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6FEB" w:rsidRPr="008B0B8F" w:rsidRDefault="00CF6FEB" w:rsidP="009F023D">
      <w:pPr>
        <w:pStyle w:val="1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8F">
        <w:rPr>
          <w:rFonts w:ascii="Times New Roman" w:hAnsi="Times New Roman" w:cs="Times New Roman"/>
          <w:sz w:val="24"/>
          <w:szCs w:val="24"/>
        </w:rPr>
        <w:t>взрослый-взрослый: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последствия эмоционального выгоран</w:t>
      </w:r>
      <w:bookmarkStart w:id="2" w:name="_GoBack"/>
      <w:r w:rsidRPr="008B0B8F">
        <w:rPr>
          <w:rFonts w:ascii="Times New Roman" w:hAnsi="Times New Roman" w:cs="Times New Roman"/>
          <w:b w:val="0"/>
          <w:sz w:val="24"/>
          <w:szCs w:val="24"/>
        </w:rPr>
        <w:t>ия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соперничество</w:t>
      </w:r>
    </w:p>
    <w:bookmarkEnd w:id="2"/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несогласованность педагогических позиций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недоверие друг к другу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неумение сотрудничать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психические и психологические болезни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взаимные претензии, перекладывание ответственности</w:t>
      </w:r>
    </w:p>
    <w:p w:rsidR="00CF6FEB" w:rsidRPr="008B0B8F" w:rsidRDefault="00CF6FEB" w:rsidP="009F023D">
      <w:pPr>
        <w:pStyle w:val="5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CF6FEB" w:rsidRPr="008B0B8F" w:rsidRDefault="00CF6FEB" w:rsidP="009F023D">
      <w:pPr>
        <w:pStyle w:val="30"/>
        <w:shd w:val="clear" w:color="auto" w:fill="auto"/>
        <w:spacing w:after="0" w:line="240" w:lineRule="auto"/>
        <w:ind w:firstLine="0"/>
        <w:jc w:val="both"/>
        <w:rPr>
          <w:rStyle w:val="3Calibri235pt"/>
          <w:rFonts w:ascii="Times New Roman" w:hAnsi="Times New Roman" w:cs="Times New Roman"/>
          <w:i w:val="0"/>
          <w:sz w:val="24"/>
          <w:szCs w:val="24"/>
        </w:rPr>
      </w:pPr>
      <w:r w:rsidRPr="008B0B8F">
        <w:rPr>
          <w:rStyle w:val="3Calibri235pt"/>
          <w:rFonts w:ascii="Times New Roman" w:hAnsi="Times New Roman" w:cs="Times New Roman"/>
          <w:i w:val="0"/>
          <w:sz w:val="24"/>
          <w:szCs w:val="24"/>
        </w:rPr>
        <w:t>РИСКИ, связанные с педагогом:</w:t>
      </w:r>
      <w:bookmarkEnd w:id="3"/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Эмоциональное выгорание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Некомпетентность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Низкий уровень мотивации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lastRenderedPageBreak/>
        <w:t>Низкий уровень профессионального саморазвития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Большая учебно-воспитательная нагрузка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Большая наполняемость групп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Повышенная ответственность, тревожность,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Пожилой возраст, соматические заболевания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Негативные стереотипы, связанные с неуспевающими детьми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Завышенная требовательность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Грубость, безразличие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Неудовлетворенность социальным статусом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Негибкость, </w:t>
      </w:r>
      <w:r w:rsidR="00B63818" w:rsidRPr="008B0B8F">
        <w:rPr>
          <w:rFonts w:ascii="Times New Roman" w:hAnsi="Times New Roman" w:cs="Times New Roman"/>
          <w:b w:val="0"/>
          <w:sz w:val="24"/>
          <w:szCs w:val="24"/>
        </w:rPr>
        <w:t>ригидность</w:t>
      </w: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 мышления, авторитарность</w:t>
      </w:r>
      <w:r w:rsidRPr="008B0B8F">
        <w:rPr>
          <w:rFonts w:ascii="Times New Roman" w:hAnsi="Times New Roman" w:cs="Times New Roman"/>
          <w:sz w:val="24"/>
          <w:szCs w:val="24"/>
        </w:rPr>
        <w:t>.</w:t>
      </w:r>
    </w:p>
    <w:p w:rsidR="00CF6FEB" w:rsidRPr="008B0B8F" w:rsidRDefault="00CF6FEB" w:rsidP="009F023D">
      <w:pPr>
        <w:pStyle w:val="50"/>
        <w:spacing w:before="0" w:line="240" w:lineRule="auto"/>
        <w:jc w:val="both"/>
        <w:rPr>
          <w:rStyle w:val="3Calibri235pt"/>
          <w:rFonts w:ascii="Times New Roman" w:hAnsi="Times New Roman" w:cs="Times New Roman"/>
          <w:sz w:val="24"/>
          <w:szCs w:val="24"/>
        </w:rPr>
      </w:pPr>
      <w:bookmarkStart w:id="4" w:name="bookmark4"/>
      <w:r w:rsidRPr="008B0B8F">
        <w:rPr>
          <w:rStyle w:val="3Calibri235pt"/>
          <w:rFonts w:ascii="Times New Roman" w:hAnsi="Times New Roman" w:cs="Times New Roman"/>
          <w:sz w:val="24"/>
          <w:szCs w:val="24"/>
        </w:rPr>
        <w:t>Риски психологической безопасности образовательной среды; связанные с семьей и отношениями «детский сад-</w:t>
      </w:r>
      <w:bookmarkStart w:id="5" w:name="bookmark5"/>
      <w:bookmarkEnd w:id="4"/>
      <w:r w:rsidRPr="008B0B8F">
        <w:rPr>
          <w:rStyle w:val="3Calibri235pt"/>
          <w:rFonts w:ascii="Times New Roman" w:hAnsi="Times New Roman" w:cs="Times New Roman"/>
          <w:sz w:val="24"/>
          <w:szCs w:val="24"/>
        </w:rPr>
        <w:t>семья», «ребенок - родитель»</w:t>
      </w:r>
      <w:bookmarkEnd w:id="5"/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Изменение состава семьи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Патологии личности родителей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Развод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Завышенные требования к ребенку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Пьянство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Невнимание к ребенку 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Смерть одного из родителей 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Плохая забота о ребенке Семейные конфликты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 xml:space="preserve"> Педагогическая некомпетентность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Неполная семья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Изменение социального и материального статуса семьи</w:t>
      </w:r>
    </w:p>
    <w:p w:rsidR="00CF6FEB" w:rsidRPr="008B0B8F" w:rsidRDefault="00CF6FEB" w:rsidP="009F023D">
      <w:pPr>
        <w:pStyle w:val="5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0B8F">
        <w:rPr>
          <w:rFonts w:ascii="Times New Roman" w:hAnsi="Times New Roman" w:cs="Times New Roman"/>
          <w:b w:val="0"/>
          <w:sz w:val="24"/>
          <w:szCs w:val="24"/>
        </w:rPr>
        <w:t>Жестокое обращение с ребенком, асоциальный образ жизни</w:t>
      </w:r>
    </w:p>
    <w:p w:rsidR="00CF6FEB" w:rsidRPr="008B0B8F" w:rsidRDefault="00CF6FEB" w:rsidP="008B0B8F">
      <w:pPr>
        <w:pStyle w:val="50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CF6FEB" w:rsidRPr="008B0B8F" w:rsidSect="009E30C0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41" w:rsidRDefault="003A3041" w:rsidP="00F80819">
      <w:r>
        <w:separator/>
      </w:r>
    </w:p>
  </w:endnote>
  <w:endnote w:type="continuationSeparator" w:id="0">
    <w:p w:rsidR="003A3041" w:rsidRDefault="003A3041" w:rsidP="00F8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41" w:rsidRDefault="003A3041"/>
  </w:footnote>
  <w:footnote w:type="continuationSeparator" w:id="0">
    <w:p w:rsidR="003A3041" w:rsidRDefault="003A30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7229"/>
    <w:multiLevelType w:val="multilevel"/>
    <w:tmpl w:val="AD6C826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3"/>
        <w:szCs w:val="5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874BE"/>
    <w:multiLevelType w:val="hybridMultilevel"/>
    <w:tmpl w:val="CBF28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935EB"/>
    <w:multiLevelType w:val="hybridMultilevel"/>
    <w:tmpl w:val="00A4C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82B45"/>
    <w:multiLevelType w:val="hybridMultilevel"/>
    <w:tmpl w:val="971A2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B1004"/>
    <w:multiLevelType w:val="hybridMultilevel"/>
    <w:tmpl w:val="E2BE33E6"/>
    <w:lvl w:ilvl="0" w:tplc="42148104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F7D5A"/>
    <w:multiLevelType w:val="hybridMultilevel"/>
    <w:tmpl w:val="4FBE85D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0819"/>
    <w:rsid w:val="000D679E"/>
    <w:rsid w:val="00381E33"/>
    <w:rsid w:val="003A0F3F"/>
    <w:rsid w:val="003A3041"/>
    <w:rsid w:val="005B22BE"/>
    <w:rsid w:val="007268AD"/>
    <w:rsid w:val="007E4FC0"/>
    <w:rsid w:val="008B0B8F"/>
    <w:rsid w:val="00907873"/>
    <w:rsid w:val="00955C93"/>
    <w:rsid w:val="009E30C0"/>
    <w:rsid w:val="009F023D"/>
    <w:rsid w:val="00B63818"/>
    <w:rsid w:val="00CA17A2"/>
    <w:rsid w:val="00CF6FEB"/>
    <w:rsid w:val="00D54134"/>
    <w:rsid w:val="00DC0A9F"/>
    <w:rsid w:val="00F8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8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8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081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56"/>
      <w:szCs w:val="56"/>
    </w:rPr>
  </w:style>
  <w:style w:type="character" w:customStyle="1" w:styleId="3Calibri235pt">
    <w:name w:val="Основной текст (3) + Calibri;23;5 pt"/>
    <w:basedOn w:val="3"/>
    <w:rsid w:val="00F808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a4">
    <w:name w:val="Основной текст_"/>
    <w:basedOn w:val="a0"/>
    <w:link w:val="1"/>
    <w:rsid w:val="00F8081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Calibri195pt">
    <w:name w:val="Основной текст + Calibri;19;5 pt;Полужирный"/>
    <w:basedOn w:val="a4"/>
    <w:rsid w:val="00F8081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12">
    <w:name w:val="Заголовок №1 (2)_"/>
    <w:basedOn w:val="a0"/>
    <w:link w:val="120"/>
    <w:rsid w:val="00F808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5">
    <w:name w:val="Основной текст (5)_"/>
    <w:basedOn w:val="a0"/>
    <w:link w:val="50"/>
    <w:rsid w:val="00F808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paragraph" w:customStyle="1" w:styleId="30">
    <w:name w:val="Основной текст (3)"/>
    <w:basedOn w:val="a"/>
    <w:link w:val="3"/>
    <w:rsid w:val="00F80819"/>
    <w:pPr>
      <w:shd w:val="clear" w:color="auto" w:fill="FFFFFF"/>
      <w:spacing w:after="120" w:line="691" w:lineRule="exact"/>
      <w:ind w:hanging="540"/>
    </w:pPr>
    <w:rPr>
      <w:rFonts w:ascii="Segoe UI" w:eastAsia="Segoe UI" w:hAnsi="Segoe UI" w:cs="Segoe UI"/>
      <w:b/>
      <w:bCs/>
      <w:i/>
      <w:iCs/>
      <w:sz w:val="56"/>
      <w:szCs w:val="56"/>
    </w:rPr>
  </w:style>
  <w:style w:type="paragraph" w:customStyle="1" w:styleId="1">
    <w:name w:val="Основной текст1"/>
    <w:basedOn w:val="a"/>
    <w:link w:val="a4"/>
    <w:rsid w:val="00F80819"/>
    <w:pPr>
      <w:shd w:val="clear" w:color="auto" w:fill="FFFFFF"/>
      <w:spacing w:before="900" w:after="60" w:line="514" w:lineRule="exact"/>
      <w:ind w:hanging="540"/>
      <w:jc w:val="both"/>
    </w:pPr>
    <w:rPr>
      <w:rFonts w:ascii="Segoe UI" w:eastAsia="Segoe UI" w:hAnsi="Segoe UI" w:cs="Segoe UI"/>
      <w:sz w:val="49"/>
      <w:szCs w:val="49"/>
    </w:rPr>
  </w:style>
  <w:style w:type="paragraph" w:customStyle="1" w:styleId="120">
    <w:name w:val="Заголовок №1 (2)"/>
    <w:basedOn w:val="a"/>
    <w:link w:val="12"/>
    <w:rsid w:val="00F80819"/>
    <w:pPr>
      <w:shd w:val="clear" w:color="auto" w:fill="FFFFFF"/>
      <w:spacing w:line="667" w:lineRule="exact"/>
      <w:jc w:val="center"/>
      <w:outlineLvl w:val="0"/>
    </w:pPr>
    <w:rPr>
      <w:rFonts w:ascii="Calibri" w:eastAsia="Calibri" w:hAnsi="Calibri" w:cs="Calibri"/>
      <w:b/>
      <w:bCs/>
      <w:i/>
      <w:iCs/>
      <w:sz w:val="55"/>
      <w:szCs w:val="55"/>
    </w:rPr>
  </w:style>
  <w:style w:type="paragraph" w:customStyle="1" w:styleId="50">
    <w:name w:val="Основной текст (5)"/>
    <w:basedOn w:val="a"/>
    <w:link w:val="5"/>
    <w:rsid w:val="00F80819"/>
    <w:pPr>
      <w:shd w:val="clear" w:color="auto" w:fill="FFFFFF"/>
      <w:spacing w:before="360" w:line="523" w:lineRule="exact"/>
    </w:pPr>
    <w:rPr>
      <w:rFonts w:ascii="Calibri" w:eastAsia="Calibri" w:hAnsi="Calibri" w:cs="Calibri"/>
      <w:b/>
      <w:bCs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8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8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081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56"/>
      <w:szCs w:val="56"/>
    </w:rPr>
  </w:style>
  <w:style w:type="character" w:customStyle="1" w:styleId="3Calibri235pt">
    <w:name w:val="Основной текст (3) + Calibri;23;5 pt"/>
    <w:basedOn w:val="3"/>
    <w:rsid w:val="00F808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a4">
    <w:name w:val="Основной текст_"/>
    <w:basedOn w:val="a0"/>
    <w:link w:val="1"/>
    <w:rsid w:val="00F8081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Calibri195pt">
    <w:name w:val="Основной текст + Calibri;19;5 pt;Полужирный"/>
    <w:basedOn w:val="a4"/>
    <w:rsid w:val="00F8081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12">
    <w:name w:val="Заголовок №1 (2)_"/>
    <w:basedOn w:val="a0"/>
    <w:link w:val="120"/>
    <w:rsid w:val="00F808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5">
    <w:name w:val="Основной текст (5)_"/>
    <w:basedOn w:val="a0"/>
    <w:link w:val="50"/>
    <w:rsid w:val="00F808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paragraph" w:customStyle="1" w:styleId="30">
    <w:name w:val="Основной текст (3)"/>
    <w:basedOn w:val="a"/>
    <w:link w:val="3"/>
    <w:rsid w:val="00F80819"/>
    <w:pPr>
      <w:shd w:val="clear" w:color="auto" w:fill="FFFFFF"/>
      <w:spacing w:after="120" w:line="691" w:lineRule="exact"/>
      <w:ind w:hanging="540"/>
    </w:pPr>
    <w:rPr>
      <w:rFonts w:ascii="Segoe UI" w:eastAsia="Segoe UI" w:hAnsi="Segoe UI" w:cs="Segoe UI"/>
      <w:b/>
      <w:bCs/>
      <w:i/>
      <w:iCs/>
      <w:sz w:val="56"/>
      <w:szCs w:val="56"/>
    </w:rPr>
  </w:style>
  <w:style w:type="paragraph" w:customStyle="1" w:styleId="1">
    <w:name w:val="Основной текст1"/>
    <w:basedOn w:val="a"/>
    <w:link w:val="a4"/>
    <w:rsid w:val="00F80819"/>
    <w:pPr>
      <w:shd w:val="clear" w:color="auto" w:fill="FFFFFF"/>
      <w:spacing w:before="900" w:after="60" w:line="514" w:lineRule="exact"/>
      <w:ind w:hanging="540"/>
      <w:jc w:val="both"/>
    </w:pPr>
    <w:rPr>
      <w:rFonts w:ascii="Segoe UI" w:eastAsia="Segoe UI" w:hAnsi="Segoe UI" w:cs="Segoe UI"/>
      <w:sz w:val="49"/>
      <w:szCs w:val="49"/>
    </w:rPr>
  </w:style>
  <w:style w:type="paragraph" w:customStyle="1" w:styleId="120">
    <w:name w:val="Заголовок №1 (2)"/>
    <w:basedOn w:val="a"/>
    <w:link w:val="12"/>
    <w:rsid w:val="00F80819"/>
    <w:pPr>
      <w:shd w:val="clear" w:color="auto" w:fill="FFFFFF"/>
      <w:spacing w:line="667" w:lineRule="exact"/>
      <w:jc w:val="center"/>
      <w:outlineLvl w:val="0"/>
    </w:pPr>
    <w:rPr>
      <w:rFonts w:ascii="Calibri" w:eastAsia="Calibri" w:hAnsi="Calibri" w:cs="Calibri"/>
      <w:b/>
      <w:bCs/>
      <w:i/>
      <w:iCs/>
      <w:sz w:val="55"/>
      <w:szCs w:val="55"/>
    </w:rPr>
  </w:style>
  <w:style w:type="paragraph" w:customStyle="1" w:styleId="50">
    <w:name w:val="Основной текст (5)"/>
    <w:basedOn w:val="a"/>
    <w:link w:val="5"/>
    <w:rsid w:val="00F80819"/>
    <w:pPr>
      <w:shd w:val="clear" w:color="auto" w:fill="FFFFFF"/>
      <w:spacing w:before="360" w:line="523" w:lineRule="exact"/>
    </w:pPr>
    <w:rPr>
      <w:rFonts w:ascii="Calibri" w:eastAsia="Calibri" w:hAnsi="Calibri" w:cs="Calibri"/>
      <w:b/>
      <w:bCs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1C90-9EE2-4A60-AC43-DB8EF85F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1</cp:lastModifiedBy>
  <cp:revision>11</cp:revision>
  <cp:lastPrinted>2015-11-04T19:03:00Z</cp:lastPrinted>
  <dcterms:created xsi:type="dcterms:W3CDTF">2015-10-25T12:50:00Z</dcterms:created>
  <dcterms:modified xsi:type="dcterms:W3CDTF">2015-11-04T19:04:00Z</dcterms:modified>
</cp:coreProperties>
</file>